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BE" w:rsidRDefault="002D44BE" w:rsidP="002D44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Помечается</w:t>
      </w:r>
      <w:r w:rsidRPr="005E6F5F">
        <w:rPr>
          <w:rFonts w:ascii="Times New Roman" w:hAnsi="Times New Roman"/>
          <w:sz w:val="24"/>
          <w:szCs w:val="24"/>
        </w:rPr>
        <w:t>: субъект Российской Федерации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2D44BE" w:rsidRDefault="002D44BE" w:rsidP="002D4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4BE" w:rsidRDefault="002D44BE" w:rsidP="002D4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</w:t>
      </w:r>
    </w:p>
    <w:p w:rsidR="002D44BE" w:rsidRDefault="002D44BE" w:rsidP="002D4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потребительского мнения (</w:t>
      </w:r>
      <w:r w:rsidRPr="00B01A18">
        <w:rPr>
          <w:rFonts w:ascii="Times New Roman" w:hAnsi="Times New Roman"/>
          <w:b/>
          <w:sz w:val="28"/>
          <w:szCs w:val="28"/>
        </w:rPr>
        <w:t>юридические лица</w:t>
      </w:r>
      <w:r>
        <w:rPr>
          <w:rFonts w:ascii="Times New Roman" w:hAnsi="Times New Roman"/>
          <w:sz w:val="28"/>
          <w:szCs w:val="28"/>
        </w:rPr>
        <w:t>) по вопросу возможности замены услуг фиксированной телефонной услугами сотовой связи.</w:t>
      </w:r>
    </w:p>
    <w:p w:rsidR="002D44BE" w:rsidRDefault="002D44BE" w:rsidP="002D4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44BE" w:rsidRDefault="002D44BE" w:rsidP="002D44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Пожалуйста, отметьте в правом столбце таблицы наиболее </w:t>
      </w:r>
      <w:proofErr w:type="gramStart"/>
      <w:r>
        <w:rPr>
          <w:rFonts w:ascii="Times New Roman" w:hAnsi="Times New Roman"/>
          <w:sz w:val="28"/>
          <w:szCs w:val="28"/>
        </w:rPr>
        <w:t>близкий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несколько близких Вам ответов. </w:t>
      </w:r>
    </w:p>
    <w:p w:rsidR="002D44BE" w:rsidRDefault="002D44BE" w:rsidP="002D4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59"/>
        <w:gridCol w:w="1268"/>
      </w:tblGrid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Ваше фактическое местонахождение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Москва, Санкт-Петербург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 xml:space="preserve">Города – </w:t>
            </w:r>
            <w:proofErr w:type="spellStart"/>
            <w:r w:rsidRPr="002D44BE">
              <w:rPr>
                <w:rFonts w:ascii="Times New Roman" w:hAnsi="Times New Roman"/>
                <w:sz w:val="27"/>
                <w:szCs w:val="27"/>
              </w:rPr>
              <w:t>миллионники</w:t>
            </w:r>
            <w:proofErr w:type="spellEnd"/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С населением более 500 тыс.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100 – 500 тыс.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Менее 100 тыс.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Сельские поселения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Какими видами телефонной связи Вы обычно пользуетесь? 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>(один ответ)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преимущественно фиксированной;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преимущественно мобильной;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одинаково мобильным и фиксированным;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для разных звонков разными видами – что дешевле;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 пользуюсь ни мобильным, ни фиксированным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2. Если ответ на вопрос «1» - «преимущественно </w:t>
            </w:r>
            <w:proofErr w:type="gramStart"/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фиксированной</w:t>
            </w:r>
            <w:proofErr w:type="gramEnd"/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», то почему: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 xml:space="preserve"> (не более 2 ответов)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нет мобильного телефона;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фиксированная связь обладает хорошим качеством;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мобильная связь не всегда доступна;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у фиксированной связи более понятная система тарификации;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фиксированная связь дешевле;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по привычке.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3. Если ответ на вопрос «1» - «преимущественно </w:t>
            </w:r>
            <w:proofErr w:type="gramStart"/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мобильной</w:t>
            </w:r>
            <w:proofErr w:type="gramEnd"/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», то почему: 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>(не более 2 ответов)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lastRenderedPageBreak/>
              <w:t>- нет фиксированного телефона;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из вежливости - люди, которым я звоню, могут меня определить;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мобильная связь удобнее;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мобильная связь дешевле.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4. Много ли Вы тратите на телефонные разговоры по мобильной связи: 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>(один ответ)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 это существенные расходы;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 немного;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 трачу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5. Много ли Вы тратите на телефонные разговоры по фиксированной связи: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 это существенные расходы;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 немного;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 трачу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6. Для чего, в основном, Вы пользуетесь услугами фиксированной связи: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для любых звонков;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 xml:space="preserve">- чтобы у меня была абонентская линия для других услуг (Интернет, </w:t>
            </w:r>
            <w:r w:rsidRPr="002D44BE">
              <w:rPr>
                <w:rFonts w:ascii="Times New Roman" w:hAnsi="Times New Roman"/>
                <w:sz w:val="27"/>
                <w:szCs w:val="27"/>
                <w:lang w:val="en-US"/>
              </w:rPr>
              <w:t>TV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>, охрана, сигнализация).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 пользуюсь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7. Для чего, в основном, Вы пользуетесь услугами мобильной связи: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для вызова экстренных служб;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чтобы получать входящие звонки;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чтобы звонить на фиксированные номера;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для любых звонков;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 xml:space="preserve">- чтобы получать другие услуги (Интернет, </w:t>
            </w:r>
            <w:r w:rsidRPr="002D44BE">
              <w:rPr>
                <w:rFonts w:ascii="Times New Roman" w:hAnsi="Times New Roman"/>
                <w:sz w:val="27"/>
                <w:szCs w:val="27"/>
                <w:lang w:val="en-US"/>
              </w:rPr>
              <w:t>TV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>, навигатор, сигнализация).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 пользуюсь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8. Готовы ли Вы отказаться от услуг фиксированной связи?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да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нет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9.1</w:t>
            </w:r>
            <w:proofErr w:type="gramStart"/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 О</w:t>
            </w:r>
            <w:proofErr w:type="gramEnd"/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ткажетесь ли Вы от услуг фиксированной связи, если цена на телефонные соединения увеличится более чем на 10%?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да, откажусь и буду пользоваться другими видами связи;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да, откажусь и останусь без телефонной связи;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ни при каких обстоятельствах не откажусь от фиксированного телефона.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9.2. Откажетесь ли Вы от услуги фиксированной связи, если месячный платеж увеличится:</w:t>
            </w:r>
          </w:p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- на 10 руб.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- 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нет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на 20 руб.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- 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нет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на 30 руб.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- 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нет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на 40 руб.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 xml:space="preserve">- </w:t>
            </w:r>
            <w:r w:rsidRPr="002D44BE">
              <w:rPr>
                <w:rFonts w:ascii="Times New Roman" w:hAnsi="Times New Roman"/>
                <w:sz w:val="27"/>
                <w:szCs w:val="27"/>
              </w:rPr>
              <w:t>да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нет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9627" w:type="dxa"/>
            <w:gridSpan w:val="2"/>
          </w:tcPr>
          <w:p w:rsidR="002D44BE" w:rsidRPr="002D44BE" w:rsidRDefault="002D44BE" w:rsidP="00770BA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b/>
                <w:sz w:val="27"/>
                <w:szCs w:val="27"/>
              </w:rPr>
              <w:t>10. Как Вы отнесетесь к отмене государственного регулирования услуг фиксированной связи?</w:t>
            </w: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положительно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отрицательно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D44BE" w:rsidRPr="002D44BE" w:rsidTr="00770BA0">
        <w:tc>
          <w:tcPr>
            <w:tcW w:w="8359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44BE">
              <w:rPr>
                <w:rFonts w:ascii="Times New Roman" w:hAnsi="Times New Roman"/>
                <w:sz w:val="27"/>
                <w:szCs w:val="27"/>
              </w:rPr>
              <w:t>- мне все равно</w:t>
            </w:r>
          </w:p>
        </w:tc>
        <w:tc>
          <w:tcPr>
            <w:tcW w:w="1268" w:type="dxa"/>
          </w:tcPr>
          <w:p w:rsidR="002D44BE" w:rsidRPr="002D44BE" w:rsidRDefault="002D44BE" w:rsidP="00770BA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055A3" w:rsidRDefault="00E64292" w:rsidP="002D44BE"/>
    <w:sectPr w:rsidR="006055A3" w:rsidSect="005E6F5F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92" w:rsidRDefault="00E64292" w:rsidP="002D44BE">
      <w:pPr>
        <w:spacing w:after="0" w:line="240" w:lineRule="auto"/>
      </w:pPr>
      <w:r>
        <w:separator/>
      </w:r>
    </w:p>
  </w:endnote>
  <w:endnote w:type="continuationSeparator" w:id="0">
    <w:p w:rsidR="00E64292" w:rsidRDefault="00E64292" w:rsidP="002D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92" w:rsidRDefault="00E64292" w:rsidP="002D44BE">
      <w:pPr>
        <w:spacing w:after="0" w:line="240" w:lineRule="auto"/>
      </w:pPr>
      <w:r>
        <w:separator/>
      </w:r>
    </w:p>
  </w:footnote>
  <w:footnote w:type="continuationSeparator" w:id="0">
    <w:p w:rsidR="00E64292" w:rsidRDefault="00E64292" w:rsidP="002D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BA" w:rsidRDefault="00E64292">
    <w:pPr>
      <w:pStyle w:val="a4"/>
      <w:jc w:val="center"/>
    </w:pPr>
  </w:p>
  <w:p w:rsidR="005623BA" w:rsidRDefault="00E642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4BE"/>
    <w:rsid w:val="002D44BE"/>
    <w:rsid w:val="00314980"/>
    <w:rsid w:val="00477708"/>
    <w:rsid w:val="005A5176"/>
    <w:rsid w:val="006C0AF3"/>
    <w:rsid w:val="00AE0AA3"/>
    <w:rsid w:val="00E6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4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4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D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44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Company>FAS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2014-12-11T12:23:00Z</dcterms:created>
  <dcterms:modified xsi:type="dcterms:W3CDTF">2014-12-11T12:24:00Z</dcterms:modified>
</cp:coreProperties>
</file>